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设备上架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根据物理图谱图，对应机位安装设备，链接网线，整理机柜，设备上电，接通电源，开机。观察机柜的电压/电流变化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